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80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1020" cy="868680"/>
                <wp:effectExtent l="0" t="0" r="0" b="0"/>
                <wp:docPr id="1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102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60pt;height:68.40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880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 и спорта 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7F7F7F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7F7F7F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ПРИКАЗ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32"/>
          <w:szCs w:val="32"/>
        </w:rPr>
      </w:pP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  <w:r>
        <w:rPr>
          <w:bCs/>
          <w:color w:val="000000" w:themeColor="text1"/>
          <w:sz w:val="32"/>
          <w:szCs w:val="32"/>
        </w:rPr>
      </w:r>
    </w:p>
    <w:p>
      <w:pPr>
        <w:pStyle w:val="880"/>
        <w:pBdr/>
        <w:spacing/>
        <w:ind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г. Липецк</w:t>
      </w:r>
      <w:r>
        <w:rPr>
          <w:bCs/>
          <w:color w:val="000000" w:themeColor="text1"/>
          <w:sz w:val="28"/>
          <w:szCs w:val="28"/>
        </w:rPr>
      </w:r>
      <w:r>
        <w:rPr>
          <w:bCs/>
          <w:color w:val="000000" w:themeColor="text1"/>
          <w:sz w:val="28"/>
          <w:szCs w:val="28"/>
        </w:rPr>
      </w:r>
    </w:p>
    <w:p>
      <w:pPr>
        <w:pStyle w:val="880"/>
        <w:pBdr/>
        <w:spacing/>
        <w:ind/>
        <w:jc w:val="center"/>
        <w:rPr>
          <w:b/>
          <w:color w:val="17365d"/>
          <w:sz w:val="32"/>
          <w:szCs w:val="32"/>
        </w:rPr>
      </w:pP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  <w:r>
        <w:rPr>
          <w:b/>
          <w:color w:val="17365d"/>
          <w:sz w:val="32"/>
          <w:szCs w:val="32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1"/>
        <w:gridCol w:w="2731"/>
        <w:gridCol w:w="3188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11»</w:t>
            </w:r>
            <w:r>
              <w:rPr>
                <w:sz w:val="28"/>
                <w:szCs w:val="28"/>
              </w:rPr>
              <w:t xml:space="preserve"> июля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2024 </w:t>
            </w:r>
            <w:r>
              <w:rPr>
                <w:sz w:val="28"/>
                <w:szCs w:val="28"/>
              </w:rPr>
              <w:t xml:space="preserve">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31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8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159</w:t>
            </w: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  <w:t xml:space="preserve">ср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присвоении</w:t>
      </w:r>
      <w:r>
        <w:rPr>
          <w:sz w:val="28"/>
          <w:szCs w:val="28"/>
        </w:rPr>
        <w:t xml:space="preserve"> спорти</w:t>
      </w:r>
      <w:r>
        <w:rPr>
          <w:sz w:val="28"/>
          <w:szCs w:val="28"/>
        </w:rPr>
        <w:t xml:space="preserve">вных разрядов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pacing/>
        <w:ind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Единой всероссийской спортивной классификации, утверждённым приказом Министерства спорта Российской Федерации </w:t>
      </w:r>
      <w:r>
        <w:rPr>
          <w:sz w:val="28"/>
          <w:szCs w:val="28"/>
        </w:rPr>
        <w:t xml:space="preserve">от 19 декабря 2022 года № 1255</w:t>
      </w:r>
      <w:r>
        <w:rPr>
          <w:sz w:val="28"/>
          <w:szCs w:val="28"/>
        </w:rPr>
        <w:t xml:space="preserve">, приказываю: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pBdr/>
        <w:shd w:val="clear" w:color="auto" w:fill="ffffff"/>
        <w:spacing/>
        <w:ind w:firstLine="720"/>
        <w:jc w:val="both"/>
        <w:rPr>
          <w:sz w:val="12"/>
          <w:szCs w:val="28"/>
        </w:rPr>
      </w:pPr>
      <w:r>
        <w:rPr>
          <w:sz w:val="12"/>
          <w:szCs w:val="28"/>
        </w:rPr>
      </w:r>
      <w:r>
        <w:rPr>
          <w:sz w:val="12"/>
          <w:szCs w:val="28"/>
        </w:rPr>
      </w:r>
      <w:r>
        <w:rPr>
          <w:sz w:val="12"/>
          <w:szCs w:val="28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3 года спортивный разряд «кандидат в мастера спорта»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Спортивная борьба (вольная борьба)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7"/>
        <w:gridCol w:w="3665"/>
        <w:gridCol w:w="2126"/>
        <w:gridCol w:w="3332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5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pStyle w:val="880"/>
              <w:numPr>
                <w:ilvl w:val="0"/>
                <w:numId w:val="16"/>
              </w:numPr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5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rPr/>
            </w:pPr>
            <w:r>
              <w:t xml:space="preserve">Сафаров </w:t>
            </w:r>
            <w:r/>
          </w:p>
          <w:p>
            <w:pPr>
              <w:pStyle w:val="880"/>
              <w:pBdr/>
              <w:spacing/>
              <w:ind/>
              <w:rPr/>
            </w:pPr>
            <w:r>
              <w:t xml:space="preserve">Меьроджиддин Сухробович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Грязи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ЛРОО «Федерация спортивной борьбы», </w:t>
            </w:r>
            <w:r/>
          </w:p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МБУ ДО «ДЮСШ» г. Грязи</w:t>
            </w:r>
            <w:r/>
          </w:p>
        </w:tc>
      </w:tr>
    </w:tbl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0"/>
        <w:pBdr/>
        <w:shd w:val="clear" w:color="auto" w:fill="ffffff"/>
        <w:spacing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сроком на 2 года спортивный разряд «первый спортивный разряд» спортсменам, выполнившим нормы, требования и условия их выполнения Единой всероссийской спортивной классификации: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Спортивная борьба (грэпплинг)</w:t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  <w:r>
        <w:rPr>
          <w:sz w:val="28"/>
          <w:szCs w:val="28"/>
          <w:lang w:val="ru-RU" w:eastAsia="ru-RU"/>
        </w:rPr>
      </w:r>
    </w:p>
    <w:tbl>
      <w:tblPr>
        <w:tblW w:w="5000" w:type="pct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9"/>
        <w:gridCol w:w="3665"/>
        <w:gridCol w:w="2126"/>
        <w:gridCol w:w="3330"/>
      </w:tblGrid>
      <w:tr>
        <w:trPr>
          <w:trHeight w:val="5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5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Фамилия, имя, отчество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Муниципальное образование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Организация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4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Cs w:val="24"/>
              </w:rPr>
            </w:pPr>
            <w:r>
              <w:rPr>
                <w:szCs w:val="24"/>
              </w:rPr>
              <w:t xml:space="preserve">1.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5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rPr/>
            </w:pPr>
            <w:r>
              <w:t xml:space="preserve">Туринов Николай Николаевич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1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Липецк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41" w:type="pct"/>
            <w:vAlign w:val="center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center"/>
              <w:rPr/>
            </w:pPr>
            <w:r>
              <w:t xml:space="preserve">ЛРОО «Федерация спортивной борьбы»</w:t>
            </w:r>
            <w:r/>
          </w:p>
        </w:tc>
      </w:tr>
    </w:tbl>
    <w:p>
      <w:pPr>
        <w:pStyle w:val="887"/>
        <w:pBdr/>
        <w:spacing/>
        <w:ind/>
        <w:jc w:val="left"/>
        <w:rPr>
          <w:b/>
          <w:bCs/>
          <w:color w:val="00b050"/>
          <w:sz w:val="16"/>
          <w:szCs w:val="16"/>
          <w:lang w:val="ru-RU"/>
        </w:rPr>
      </w:pPr>
      <w:r>
        <w:rPr>
          <w:b/>
          <w:bCs/>
          <w:color w:val="00b050"/>
          <w:sz w:val="16"/>
          <w:szCs w:val="16"/>
          <w:lang w:val="ru-RU"/>
        </w:rPr>
      </w:r>
      <w:r>
        <w:rPr>
          <w:b/>
          <w:bCs/>
          <w:color w:val="00b050"/>
          <w:sz w:val="16"/>
          <w:szCs w:val="16"/>
          <w:lang w:val="ru-RU"/>
        </w:rPr>
      </w:r>
      <w:r>
        <w:rPr>
          <w:b/>
          <w:bCs/>
          <w:color w:val="00b050"/>
          <w:sz w:val="16"/>
          <w:szCs w:val="16"/>
          <w:lang w:val="ru-RU"/>
        </w:rPr>
      </w:r>
    </w:p>
    <w:p>
      <w:pPr>
        <w:pStyle w:val="887"/>
        <w:pBdr/>
        <w:spacing/>
        <w:ind/>
        <w:jc w:val="left"/>
        <w:rPr>
          <w:color w:val="00b050"/>
          <w:sz w:val="28"/>
          <w:szCs w:val="28"/>
          <w:lang w:val="ru-RU" w:eastAsia="ru-RU"/>
        </w:rPr>
      </w:pP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  <w:r>
        <w:rPr>
          <w:color w:val="00b050"/>
          <w:sz w:val="28"/>
          <w:szCs w:val="28"/>
          <w:lang w:val="ru-RU" w:eastAsia="ru-RU"/>
        </w:rPr>
      </w:r>
    </w:p>
    <w:p>
      <w:pPr>
        <w:pStyle w:val="887"/>
        <w:pBdr/>
        <w:spacing/>
        <w:ind/>
        <w:jc w:val="left"/>
        <w:rPr>
          <w:b/>
          <w:bCs/>
          <w:sz w:val="16"/>
          <w:szCs w:val="16"/>
          <w:lang w:val="ru-RU"/>
        </w:rPr>
      </w:pP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  <w:r>
        <w:rPr>
          <w:b/>
          <w:bCs/>
          <w:sz w:val="16"/>
          <w:szCs w:val="16"/>
          <w:lang w:val="ru-RU"/>
        </w:rPr>
      </w:r>
    </w:p>
    <w:tbl>
      <w:tblPr>
        <w:tblW w:w="0" w:type="auto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797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665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4798" w:type="dxa"/>
            <w:vAlign w:val="top"/>
            <w:textDirection w:val="lrTb"/>
            <w:noWrap w:val="false"/>
          </w:tcPr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0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sectPr>
      <w:footnotePr/>
      <w:endnotePr/>
      <w:type w:val="nextPage"/>
      <w:pgSz w:h="16838" w:orient="portrait" w:w="11906"/>
      <w:pgMar w:top="567" w:right="851" w:bottom="567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7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1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14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5">
    <w:lvl w:ilvl="0">
      <w:isLgl w:val="false"/>
      <w:lvlJc w:val="right"/>
      <w:lvlText w:val="%1."/>
      <w:numFmt w:val="decimal"/>
      <w:pPr>
        <w:pBdr/>
        <w:spacing/>
        <w:ind w:hanging="360" w:left="786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6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6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6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6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6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6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6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6"/>
      </w:pPr>
      <w:rPr/>
      <w:start w:val="1"/>
      <w:suff w:val="tab"/>
    </w:lvl>
  </w:abstractNum>
  <w:abstractNum w:abstractNumId="16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"/>
  </w:num>
  <w:num w:numId="5">
    <w:abstractNumId w:val="11"/>
  </w:num>
  <w:num w:numId="6">
    <w:abstractNumId w:val="12"/>
  </w:num>
  <w:num w:numId="7">
    <w:abstractNumId w:val="16"/>
  </w:num>
  <w:num w:numId="8">
    <w:abstractNumId w:val="3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Table Grid Light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1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2"/>
    <w:basedOn w:val="70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1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2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3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4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5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6"/>
    <w:basedOn w:val="70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1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2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3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4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5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6"/>
    <w:basedOn w:val="70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1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2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3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4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5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6"/>
    <w:basedOn w:val="70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8">
    <w:name w:val="Heading 1"/>
    <w:basedOn w:val="880"/>
    <w:next w:val="880"/>
    <w:link w:val="83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9">
    <w:name w:val="Heading 2"/>
    <w:basedOn w:val="880"/>
    <w:next w:val="880"/>
    <w:link w:val="84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0">
    <w:name w:val="Heading 3"/>
    <w:basedOn w:val="880"/>
    <w:next w:val="880"/>
    <w:link w:val="84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1">
    <w:name w:val="Heading 4"/>
    <w:basedOn w:val="880"/>
    <w:next w:val="880"/>
    <w:link w:val="84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2">
    <w:name w:val="Heading 5"/>
    <w:basedOn w:val="880"/>
    <w:next w:val="880"/>
    <w:link w:val="84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3">
    <w:name w:val="Heading 6"/>
    <w:basedOn w:val="880"/>
    <w:next w:val="880"/>
    <w:link w:val="84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4">
    <w:name w:val="Heading 7"/>
    <w:basedOn w:val="880"/>
    <w:next w:val="880"/>
    <w:link w:val="84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5">
    <w:name w:val="Heading 8"/>
    <w:basedOn w:val="880"/>
    <w:next w:val="880"/>
    <w:link w:val="84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6">
    <w:name w:val="Heading 9"/>
    <w:basedOn w:val="880"/>
    <w:next w:val="880"/>
    <w:link w:val="84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7" w:default="1">
    <w:name w:val="Default Paragraph Font"/>
    <w:uiPriority w:val="1"/>
    <w:semiHidden/>
    <w:unhideWhenUsed/>
    <w:pPr>
      <w:pBdr/>
      <w:spacing/>
      <w:ind/>
    </w:pPr>
  </w:style>
  <w:style w:type="numbering" w:styleId="838" w:default="1">
    <w:name w:val="No List"/>
    <w:uiPriority w:val="99"/>
    <w:semiHidden/>
    <w:unhideWhenUsed/>
    <w:pPr>
      <w:pBdr/>
      <w:spacing/>
      <w:ind/>
    </w:pPr>
  </w:style>
  <w:style w:type="character" w:styleId="839">
    <w:name w:val="Heading 1 Char"/>
    <w:basedOn w:val="837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0">
    <w:name w:val="Heading 2 Char"/>
    <w:basedOn w:val="837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1">
    <w:name w:val="Heading 3 Char"/>
    <w:basedOn w:val="837"/>
    <w:link w:val="83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2">
    <w:name w:val="Heading 4 Char"/>
    <w:basedOn w:val="837"/>
    <w:link w:val="83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3">
    <w:name w:val="Heading 5 Char"/>
    <w:basedOn w:val="837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4">
    <w:name w:val="Heading 6 Char"/>
    <w:basedOn w:val="837"/>
    <w:link w:val="83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5">
    <w:name w:val="Heading 7 Char"/>
    <w:basedOn w:val="837"/>
    <w:link w:val="83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6">
    <w:name w:val="Heading 8 Char"/>
    <w:basedOn w:val="837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7">
    <w:name w:val="Heading 9 Char"/>
    <w:basedOn w:val="837"/>
    <w:link w:val="83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8">
    <w:name w:val="Title"/>
    <w:basedOn w:val="880"/>
    <w:next w:val="880"/>
    <w:link w:val="84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9">
    <w:name w:val="Title Char"/>
    <w:basedOn w:val="837"/>
    <w:link w:val="84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0">
    <w:name w:val="Subtitle"/>
    <w:basedOn w:val="880"/>
    <w:next w:val="880"/>
    <w:link w:val="85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1">
    <w:name w:val="Subtitle Char"/>
    <w:basedOn w:val="837"/>
    <w:link w:val="85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2">
    <w:name w:val="Quote"/>
    <w:basedOn w:val="880"/>
    <w:next w:val="880"/>
    <w:link w:val="85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3">
    <w:name w:val="Quote Char"/>
    <w:basedOn w:val="837"/>
    <w:link w:val="85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54">
    <w:name w:val="List Paragraph"/>
    <w:basedOn w:val="880"/>
    <w:uiPriority w:val="34"/>
    <w:qFormat/>
    <w:pPr>
      <w:pBdr/>
      <w:spacing/>
      <w:ind w:left="720"/>
      <w:contextualSpacing w:val="true"/>
    </w:pPr>
  </w:style>
  <w:style w:type="character" w:styleId="855">
    <w:name w:val="Intense Emphasis"/>
    <w:basedOn w:val="83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6">
    <w:name w:val="Intense Quote"/>
    <w:basedOn w:val="880"/>
    <w:next w:val="880"/>
    <w:link w:val="85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7">
    <w:name w:val="Intense Quote Char"/>
    <w:basedOn w:val="837"/>
    <w:link w:val="85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8">
    <w:name w:val="Intense Reference"/>
    <w:basedOn w:val="83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59">
    <w:name w:val="No Spacing"/>
    <w:basedOn w:val="880"/>
    <w:uiPriority w:val="1"/>
    <w:qFormat/>
    <w:pPr>
      <w:pBdr/>
      <w:spacing w:after="0" w:line="240" w:lineRule="auto"/>
      <w:ind/>
    </w:pPr>
  </w:style>
  <w:style w:type="character" w:styleId="860">
    <w:name w:val="Subtle Emphasis"/>
    <w:basedOn w:val="83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37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37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3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3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8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37"/>
    <w:link w:val="865"/>
    <w:uiPriority w:val="99"/>
    <w:pPr>
      <w:pBdr/>
      <w:spacing/>
      <w:ind/>
    </w:pPr>
  </w:style>
  <w:style w:type="paragraph" w:styleId="867">
    <w:name w:val="Footer"/>
    <w:basedOn w:val="88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37"/>
    <w:link w:val="867"/>
    <w:uiPriority w:val="99"/>
    <w:pPr>
      <w:pBdr/>
      <w:spacing/>
      <w:ind/>
    </w:pPr>
  </w:style>
  <w:style w:type="paragraph" w:styleId="869">
    <w:name w:val="Caption"/>
    <w:basedOn w:val="880"/>
    <w:next w:val="88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8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37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8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37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37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3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3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Heading"/>
    <w:uiPriority w:val="39"/>
    <w:unhideWhenUsed/>
    <w:pPr>
      <w:pBdr/>
      <w:spacing/>
      <w:ind/>
    </w:pPr>
  </w:style>
  <w:style w:type="paragraph" w:styleId="879">
    <w:name w:val="table of figures"/>
    <w:basedOn w:val="880"/>
    <w:next w:val="880"/>
    <w:uiPriority w:val="99"/>
    <w:unhideWhenUsed/>
    <w:pPr>
      <w:pBdr/>
      <w:spacing w:after="0" w:afterAutospacing="0"/>
      <w:ind/>
    </w:pPr>
  </w:style>
  <w:style w:type="paragraph" w:styleId="880" w:default="1">
    <w:name w:val="Normal"/>
    <w:next w:val="880"/>
    <w:link w:val="880"/>
    <w:qFormat/>
    <w:pPr>
      <w:pBdr/>
      <w:spacing/>
      <w:ind/>
    </w:pPr>
    <w:rPr>
      <w:sz w:val="24"/>
      <w:lang w:val="ru-RU" w:eastAsia="ru-RU" w:bidi="ar-SA"/>
    </w:rPr>
  </w:style>
  <w:style w:type="paragraph" w:styleId="881">
    <w:name w:val="Заголовок 1"/>
    <w:basedOn w:val="880"/>
    <w:next w:val="880"/>
    <w:link w:val="880"/>
    <w:qFormat/>
    <w:pPr>
      <w:keepNext w:val="true"/>
      <w:pBdr/>
      <w:spacing/>
      <w:ind/>
      <w:outlineLvl w:val="0"/>
    </w:pPr>
    <w:rPr>
      <w:sz w:val="24"/>
    </w:rPr>
  </w:style>
  <w:style w:type="paragraph" w:styleId="882">
    <w:name w:val="Заголовок 2"/>
    <w:basedOn w:val="880"/>
    <w:next w:val="880"/>
    <w:link w:val="880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883">
    <w:name w:val="Основной шрифт абзаца"/>
    <w:next w:val="883"/>
    <w:link w:val="880"/>
    <w:semiHidden/>
    <w:pPr>
      <w:pBdr/>
      <w:spacing/>
      <w:ind/>
    </w:pPr>
  </w:style>
  <w:style w:type="table" w:styleId="884">
    <w:name w:val="Обычная таблица"/>
    <w:next w:val="884"/>
    <w:link w:val="880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5">
    <w:name w:val="Нет списка"/>
    <w:next w:val="885"/>
    <w:link w:val="880"/>
    <w:semiHidden/>
    <w:pPr>
      <w:pBdr/>
      <w:spacing/>
      <w:ind/>
    </w:pPr>
  </w:style>
  <w:style w:type="paragraph" w:styleId="886">
    <w:name w:val="Основной текст"/>
    <w:basedOn w:val="880"/>
    <w:next w:val="886"/>
    <w:link w:val="880"/>
    <w:pPr>
      <w:pBdr/>
      <w:spacing/>
      <w:ind w:right="-99"/>
    </w:pPr>
    <w:rPr>
      <w:sz w:val="24"/>
    </w:rPr>
  </w:style>
  <w:style w:type="paragraph" w:styleId="887">
    <w:name w:val="Основной текст 2"/>
    <w:basedOn w:val="880"/>
    <w:next w:val="887"/>
    <w:link w:val="890"/>
    <w:pPr>
      <w:pBdr/>
      <w:spacing/>
      <w:ind/>
      <w:jc w:val="both"/>
    </w:pPr>
    <w:rPr>
      <w:lang w:val="en-US" w:eastAsia="en-US"/>
    </w:rPr>
  </w:style>
  <w:style w:type="paragraph" w:styleId="888">
    <w:name w:val="Текст выноски"/>
    <w:basedOn w:val="880"/>
    <w:next w:val="888"/>
    <w:link w:val="880"/>
    <w:semiHidden/>
    <w:pPr>
      <w:pBdr/>
      <w:spacing/>
      <w:ind/>
    </w:pPr>
    <w:rPr>
      <w:rFonts w:ascii="Tahoma" w:hAnsi="Tahoma" w:cs="Tahoma"/>
      <w:sz w:val="16"/>
      <w:szCs w:val="16"/>
    </w:rPr>
  </w:style>
  <w:style w:type="table" w:styleId="889">
    <w:name w:val="Сетка таблицы"/>
    <w:basedOn w:val="884"/>
    <w:next w:val="889"/>
    <w:link w:val="880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0">
    <w:name w:val="Основной текст 2 Знак"/>
    <w:next w:val="890"/>
    <w:link w:val="887"/>
    <w:pPr>
      <w:pBdr/>
      <w:spacing/>
      <w:ind/>
    </w:pPr>
    <w:rPr>
      <w:sz w:val="24"/>
    </w:rPr>
  </w:style>
  <w:style w:type="paragraph" w:styleId="891">
    <w:name w:val="Обычный (веб)"/>
    <w:basedOn w:val="880"/>
    <w:next w:val="891"/>
    <w:link w:val="880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892">
    <w:name w:val="Строгий"/>
    <w:next w:val="892"/>
    <w:link w:val="880"/>
    <w:uiPriority w:val="22"/>
    <w:qFormat/>
    <w:pPr>
      <w:pBdr/>
      <w:spacing/>
      <w:ind/>
    </w:pPr>
    <w:rPr>
      <w:b/>
      <w:bCs/>
    </w:rPr>
  </w:style>
  <w:style w:type="paragraph" w:styleId="893">
    <w:name w:val="Верхний колонтитул"/>
    <w:basedOn w:val="880"/>
    <w:next w:val="893"/>
    <w:link w:val="894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4">
    <w:name w:val="Верхний колонтитул Знак"/>
    <w:next w:val="894"/>
    <w:link w:val="893"/>
    <w:pPr>
      <w:pBdr/>
      <w:spacing/>
      <w:ind/>
    </w:pPr>
    <w:rPr>
      <w:sz w:val="24"/>
    </w:rPr>
  </w:style>
  <w:style w:type="paragraph" w:styleId="895">
    <w:name w:val="Нижний колонтитул"/>
    <w:basedOn w:val="880"/>
    <w:next w:val="895"/>
    <w:link w:val="896"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896">
    <w:name w:val="Нижний колонтитул Знак"/>
    <w:next w:val="896"/>
    <w:link w:val="895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97</cp:revision>
  <dcterms:created xsi:type="dcterms:W3CDTF">2023-01-24T14:45:00Z</dcterms:created>
  <dcterms:modified xsi:type="dcterms:W3CDTF">2024-12-16T07:39:33Z</dcterms:modified>
  <cp:version>983040</cp:version>
</cp:coreProperties>
</file>